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9D" w:rsidRPr="009D5D9D" w:rsidRDefault="009D5D9D" w:rsidP="009D5D9D">
      <w:pPr>
        <w:spacing w:after="0"/>
        <w:jc w:val="center"/>
        <w:rPr>
          <w:rStyle w:val="serp-urlitem"/>
          <w:rFonts w:ascii="Times New Roman" w:hAnsi="Times New Roman" w:cs="Times New Roman"/>
          <w:sz w:val="28"/>
          <w:szCs w:val="28"/>
        </w:rPr>
      </w:pP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D5D9D" w:rsidRPr="009D5D9D" w:rsidRDefault="009D5D9D" w:rsidP="009D5D9D">
      <w:pPr>
        <w:spacing w:after="0"/>
        <w:jc w:val="center"/>
        <w:rPr>
          <w:rStyle w:val="serp-urlitem"/>
          <w:rFonts w:ascii="Times New Roman" w:hAnsi="Times New Roman" w:cs="Times New Roman"/>
          <w:sz w:val="28"/>
          <w:szCs w:val="28"/>
        </w:rPr>
      </w:pP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ФЕДЕРАЛЬНЫЙ ЗАКОН</w:t>
      </w:r>
    </w:p>
    <w:p w:rsidR="009D5D9D" w:rsidRPr="009D5D9D" w:rsidRDefault="009D5D9D" w:rsidP="009D5D9D">
      <w:pPr>
        <w:spacing w:after="0"/>
        <w:jc w:val="center"/>
        <w:rPr>
          <w:rStyle w:val="serp-urlitem"/>
          <w:rFonts w:ascii="Times New Roman" w:hAnsi="Times New Roman" w:cs="Times New Roman"/>
          <w:sz w:val="28"/>
          <w:szCs w:val="28"/>
        </w:rPr>
      </w:pPr>
    </w:p>
    <w:p w:rsidR="009D5D9D" w:rsidRPr="009D5D9D" w:rsidRDefault="009D5D9D" w:rsidP="005E6F12">
      <w:pPr>
        <w:spacing w:after="0"/>
        <w:rPr>
          <w:rStyle w:val="serp-urlitem"/>
          <w:rFonts w:ascii="Times New Roman" w:hAnsi="Times New Roman" w:cs="Times New Roman"/>
          <w:sz w:val="28"/>
          <w:szCs w:val="28"/>
        </w:rPr>
      </w:pP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</w:t>
      </w:r>
      <w:r w:rsidR="005E6F12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</w:p>
    <w:p w:rsidR="009D5D9D" w:rsidRPr="009D5D9D" w:rsidRDefault="009D5D9D" w:rsidP="009D5D9D">
      <w:pPr>
        <w:spacing w:after="0"/>
        <w:jc w:val="right"/>
        <w:rPr>
          <w:rStyle w:val="serp-urlitem"/>
          <w:rFonts w:ascii="Times New Roman" w:hAnsi="Times New Roman" w:cs="Times New Roman"/>
          <w:sz w:val="28"/>
          <w:szCs w:val="28"/>
        </w:rPr>
      </w:pPr>
    </w:p>
    <w:p w:rsidR="009D5D9D" w:rsidRPr="009D5D9D" w:rsidRDefault="009D5D9D" w:rsidP="009D5D9D">
      <w:pPr>
        <w:spacing w:after="0"/>
        <w:jc w:val="right"/>
        <w:rPr>
          <w:rStyle w:val="serp-urlitem"/>
          <w:rFonts w:ascii="Times New Roman" w:hAnsi="Times New Roman" w:cs="Times New Roman"/>
          <w:sz w:val="28"/>
          <w:szCs w:val="28"/>
        </w:rPr>
      </w:pPr>
      <w:proofErr w:type="gramStart"/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 xml:space="preserve"> Государственной Думой                   3 июля 2009 года</w:t>
      </w:r>
    </w:p>
    <w:p w:rsidR="009D5D9D" w:rsidRPr="009D5D9D" w:rsidRDefault="009D5D9D" w:rsidP="009D5D9D">
      <w:pPr>
        <w:spacing w:after="0"/>
        <w:jc w:val="right"/>
        <w:rPr>
          <w:rStyle w:val="serp-urlitem"/>
          <w:rFonts w:ascii="Times New Roman" w:hAnsi="Times New Roman" w:cs="Times New Roman"/>
          <w:sz w:val="28"/>
          <w:szCs w:val="28"/>
        </w:rPr>
      </w:pPr>
      <w:proofErr w:type="gramStart"/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Одобрен</w:t>
      </w:r>
      <w:proofErr w:type="gramEnd"/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 xml:space="preserve"> Советом Федерации      </w:t>
      </w:r>
      <w:r w:rsidR="005E6F12">
        <w:rPr>
          <w:rStyle w:val="serp-urlitem"/>
          <w:rFonts w:ascii="Times New Roman" w:hAnsi="Times New Roman" w:cs="Times New Roman"/>
          <w:sz w:val="28"/>
          <w:szCs w:val="28"/>
        </w:rPr>
        <w:t xml:space="preserve">  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 xml:space="preserve">               7 июля 2009 года</w:t>
      </w:r>
    </w:p>
    <w:p w:rsidR="009D5D9D" w:rsidRPr="009D5D9D" w:rsidRDefault="009D5D9D" w:rsidP="009D5D9D">
      <w:pPr>
        <w:spacing w:after="0"/>
        <w:jc w:val="right"/>
        <w:rPr>
          <w:rStyle w:val="serp-urlitem"/>
          <w:rFonts w:ascii="Times New Roman" w:hAnsi="Times New Roman" w:cs="Times New Roman"/>
          <w:sz w:val="28"/>
          <w:szCs w:val="28"/>
        </w:rPr>
      </w:pPr>
    </w:p>
    <w:p w:rsidR="009D5D9D" w:rsidRPr="009D5D9D" w:rsidRDefault="009D5D9D" w:rsidP="009D5D9D">
      <w:pPr>
        <w:spacing w:after="0"/>
        <w:jc w:val="right"/>
        <w:rPr>
          <w:rStyle w:val="serp-urlitem"/>
          <w:rFonts w:ascii="Times New Roman" w:hAnsi="Times New Roman" w:cs="Times New Roman"/>
          <w:sz w:val="28"/>
          <w:szCs w:val="28"/>
        </w:rPr>
      </w:pP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(В редакции федеральных законов от 21.11.2011 г. N 329-ФЗ;</w:t>
      </w:r>
    </w:p>
    <w:p w:rsidR="009D5D9D" w:rsidRPr="009D5D9D" w:rsidRDefault="009D5D9D" w:rsidP="009D5D9D">
      <w:pPr>
        <w:spacing w:after="0"/>
        <w:jc w:val="right"/>
        <w:rPr>
          <w:rStyle w:val="serp-urlitem"/>
          <w:rFonts w:ascii="Times New Roman" w:hAnsi="Times New Roman" w:cs="Times New Roman"/>
          <w:sz w:val="28"/>
          <w:szCs w:val="28"/>
        </w:rPr>
      </w:pP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от 21.10.2013 г. N 279-ФЗ)</w:t>
      </w:r>
    </w:p>
    <w:p w:rsidR="009D5D9D" w:rsidRPr="009D5D9D" w:rsidRDefault="009D5D9D" w:rsidP="009D5D9D">
      <w:pPr>
        <w:spacing w:after="0"/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</w:p>
    <w:p w:rsidR="009D5D9D" w:rsidRPr="009D5D9D" w:rsidRDefault="009D5D9D" w:rsidP="009D5D9D">
      <w:pPr>
        <w:spacing w:after="0"/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Статья 1</w:t>
      </w:r>
    </w:p>
    <w:p w:rsidR="009D5D9D" w:rsidRPr="009D5D9D" w:rsidRDefault="009D5D9D" w:rsidP="009D5D9D">
      <w:pPr>
        <w:spacing w:after="0"/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</w:p>
    <w:p w:rsidR="009D5D9D" w:rsidRPr="009D5D9D" w:rsidRDefault="009D5D9D" w:rsidP="009D5D9D">
      <w:pPr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1. Настоящий Федеральный закон устанавливает правовые  и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организационные основы антикоррупционной экспертизы нормативных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 xml:space="preserve">правовых актов и 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проектов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нормативных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 правовых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актов в целях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 выявления в них коррупциогенных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факторов и их последующего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устранения.</w:t>
      </w:r>
    </w:p>
    <w:p w:rsidR="009D5D9D" w:rsidRPr="009D5D9D" w:rsidRDefault="009D5D9D" w:rsidP="009D5D9D">
      <w:pPr>
        <w:spacing w:after="0"/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2. Коррупциогенными факторами являются положения нормативных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правовых актов (проектов нормативных правовых актов),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устанавливающие для правоприменителя необоснованно широкие пределы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усмотрения или возможность необоснованного применения исключений из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 xml:space="preserve">общих правил, а также 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положения,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содержащие неопределенные,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трудновыполнимые и (или) обременительные требования к гражданам и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 организациям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и тем самым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 создающие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 xml:space="preserve"> условия для проявления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коррупции.</w:t>
      </w:r>
    </w:p>
    <w:p w:rsidR="009D5D9D" w:rsidRPr="009D5D9D" w:rsidRDefault="009D5D9D" w:rsidP="009D5D9D">
      <w:pPr>
        <w:spacing w:after="0"/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</w:p>
    <w:p w:rsidR="009D5D9D" w:rsidRPr="009D5D9D" w:rsidRDefault="009D5D9D" w:rsidP="009D5D9D">
      <w:pPr>
        <w:spacing w:after="0"/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Статья 2</w:t>
      </w:r>
    </w:p>
    <w:p w:rsidR="009D5D9D" w:rsidRPr="009D5D9D" w:rsidRDefault="009D5D9D" w:rsidP="009D5D9D">
      <w:pPr>
        <w:spacing w:after="0"/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</w:p>
    <w:p w:rsidR="009D5D9D" w:rsidRPr="009D5D9D" w:rsidRDefault="009D5D9D" w:rsidP="009D5D9D">
      <w:pPr>
        <w:spacing w:after="0"/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Основными принципами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организации антикоррупционной экспертизы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нормативных правовых актов (проектов нормативных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 правовых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актов)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являются:</w:t>
      </w:r>
    </w:p>
    <w:p w:rsidR="009D5D9D" w:rsidRPr="009D5D9D" w:rsidRDefault="009D5D9D" w:rsidP="009D5D9D">
      <w:pPr>
        <w:spacing w:after="0"/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1) обязательность проведения антикоррупционной экспертизы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проектов нормативных правовых актов;</w:t>
      </w:r>
    </w:p>
    <w:p w:rsidR="009D5D9D" w:rsidRPr="009D5D9D" w:rsidRDefault="009D5D9D" w:rsidP="009D5D9D">
      <w:pPr>
        <w:spacing w:after="0"/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2) оценка нормативного правового акта во взаимосвязи с другими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нормативными правовыми актами;</w:t>
      </w:r>
    </w:p>
    <w:p w:rsidR="009D5D9D" w:rsidRPr="009D5D9D" w:rsidRDefault="009D5D9D" w:rsidP="009D5D9D">
      <w:pPr>
        <w:spacing w:after="0"/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3) обоснованность, объективность и проверяемос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ть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результатов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антикоррупционной экспертизы нормативных правовых актов (проектов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нормативных правовых актов);</w:t>
      </w:r>
    </w:p>
    <w:p w:rsidR="009D5D9D" w:rsidRPr="009D5D9D" w:rsidRDefault="009D5D9D" w:rsidP="009D5D9D">
      <w:pPr>
        <w:spacing w:after="0"/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lastRenderedPageBreak/>
        <w:t>4) компетентность лиц, проводящих антикоррупционную экспертизу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нормативных правовых актов (проектов нормативных правовых актов);</w:t>
      </w:r>
    </w:p>
    <w:p w:rsidR="009D5D9D" w:rsidRPr="009D5D9D" w:rsidRDefault="009D5D9D" w:rsidP="009D5D9D">
      <w:pPr>
        <w:spacing w:after="0"/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5) сотрудничество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 федеральных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органов исполнительной власти,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иных государственных органов и организаций, органов государственной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власти субъектов Российской Федерации, органов местного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самоуправления, а также их должностных лиц (далее - органы,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организации, их должностные лица) с институтами гражданского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 xml:space="preserve">общества при проведении антикоррупционной 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экспертизы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нормативных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правовых актов (проектов нормативных правовых актов).</w:t>
      </w:r>
    </w:p>
    <w:p w:rsidR="009D5D9D" w:rsidRPr="009D5D9D" w:rsidRDefault="009D5D9D" w:rsidP="009D5D9D">
      <w:pPr>
        <w:spacing w:after="0"/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</w:p>
    <w:p w:rsidR="009D5D9D" w:rsidRPr="009D5D9D" w:rsidRDefault="009D5D9D" w:rsidP="009D5D9D">
      <w:pPr>
        <w:spacing w:after="0"/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Статья 3</w:t>
      </w:r>
    </w:p>
    <w:p w:rsidR="009D5D9D" w:rsidRPr="009D5D9D" w:rsidRDefault="009D5D9D" w:rsidP="009D5D9D">
      <w:pPr>
        <w:spacing w:after="0"/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</w:p>
    <w:p w:rsidR="009D5D9D" w:rsidRPr="009D5D9D" w:rsidRDefault="009D5D9D" w:rsidP="009D5D9D">
      <w:pPr>
        <w:spacing w:after="0"/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1. Антикоррупционная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 xml:space="preserve">экспертиза нормативных 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правовых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актов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(проектов нормативных правовых актов) проводится:</w:t>
      </w:r>
    </w:p>
    <w:p w:rsidR="009D5D9D" w:rsidRPr="009D5D9D" w:rsidRDefault="009D5D9D" w:rsidP="009D5D9D">
      <w:pPr>
        <w:spacing w:after="0"/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serp-urlitem"/>
          <w:rFonts w:ascii="Times New Roman" w:hAnsi="Times New Roman" w:cs="Times New Roman"/>
          <w:sz w:val="28"/>
          <w:szCs w:val="28"/>
        </w:rPr>
        <w:t>1) прокуратурой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 xml:space="preserve"> Российской Федерации - в соответствии с</w:t>
      </w:r>
      <w:r w:rsidR="0090307B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настоящим Федеральным законом и Федеральным законом "О прокуратуре</w:t>
      </w:r>
      <w:r w:rsidR="0090307B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Российской Федерации", в установленном Генеральной прокуратурой</w:t>
      </w:r>
      <w:r w:rsidR="0090307B">
        <w:rPr>
          <w:rStyle w:val="serp-urlitem"/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порядке и согласно методике, определенной</w:t>
      </w:r>
      <w:r w:rsidR="0090307B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Правительством Российской Федерации;</w:t>
      </w:r>
      <w:proofErr w:type="gramEnd"/>
    </w:p>
    <w:p w:rsidR="009D5D9D" w:rsidRPr="009D5D9D" w:rsidRDefault="009D5D9D" w:rsidP="009D5D9D">
      <w:pPr>
        <w:spacing w:after="0"/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2) федеральным органом исполнительной власти в области</w:t>
      </w:r>
      <w:r w:rsidR="0090307B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юстиции -</w:t>
      </w:r>
      <w:r w:rsidR="0090307B">
        <w:rPr>
          <w:rStyle w:val="serp-urlitem"/>
          <w:rFonts w:ascii="Times New Roman" w:hAnsi="Times New Roman" w:cs="Times New Roman"/>
          <w:sz w:val="28"/>
          <w:szCs w:val="28"/>
        </w:rPr>
        <w:t xml:space="preserve"> в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соответствии с настоящим Федеральным законом, в</w:t>
      </w:r>
      <w:r w:rsidR="0090307B">
        <w:rPr>
          <w:rStyle w:val="serp-urlitem"/>
          <w:rFonts w:ascii="Times New Roman" w:hAnsi="Times New Roman" w:cs="Times New Roman"/>
          <w:sz w:val="28"/>
          <w:szCs w:val="28"/>
        </w:rPr>
        <w:t xml:space="preserve"> порядке и согласно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методике, определенным Правительством</w:t>
      </w:r>
      <w:r w:rsidR="0090307B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9D5D9D" w:rsidRPr="009D5D9D" w:rsidRDefault="009D5D9D" w:rsidP="009D5D9D">
      <w:pPr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 xml:space="preserve">3) органами, организациями, их должностными лицами </w:t>
      </w:r>
      <w:r w:rsidR="0090307B">
        <w:rPr>
          <w:rStyle w:val="serp-urlitem"/>
          <w:rFonts w:ascii="Times New Roman" w:hAnsi="Times New Roman" w:cs="Times New Roman"/>
          <w:sz w:val="28"/>
          <w:szCs w:val="28"/>
        </w:rPr>
        <w:t>–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 xml:space="preserve"> в</w:t>
      </w:r>
      <w:r w:rsidR="0090307B">
        <w:rPr>
          <w:rStyle w:val="serp-urlitem"/>
          <w:rFonts w:ascii="Times New Roman" w:hAnsi="Times New Roman" w:cs="Times New Roman"/>
          <w:sz w:val="28"/>
          <w:szCs w:val="28"/>
        </w:rPr>
        <w:t xml:space="preserve"> соответствии с настоящим Федеральным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законом, в порядке,</w:t>
      </w:r>
      <w:r w:rsidR="0090307B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 xml:space="preserve">установленном нормативными </w:t>
      </w:r>
      <w:r w:rsidR="0090307B">
        <w:rPr>
          <w:rStyle w:val="serp-urlitem"/>
          <w:rFonts w:ascii="Times New Roman" w:hAnsi="Times New Roman" w:cs="Times New Roman"/>
          <w:sz w:val="28"/>
          <w:szCs w:val="28"/>
        </w:rPr>
        <w:t>правовыми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 xml:space="preserve"> актами соответствующих</w:t>
      </w:r>
      <w:r w:rsidR="0090307B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федеральных органов исполнительной власти, иных государственных</w:t>
      </w:r>
      <w:r w:rsidR="0090307B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органов и организаций, органов государственной</w:t>
      </w:r>
      <w:r w:rsidR="0020539E">
        <w:rPr>
          <w:rStyle w:val="serp-urlitem"/>
          <w:rFonts w:ascii="Times New Roman" w:hAnsi="Times New Roman" w:cs="Times New Roman"/>
          <w:sz w:val="28"/>
          <w:szCs w:val="28"/>
        </w:rPr>
        <w:t xml:space="preserve"> власти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субъектов</w:t>
      </w:r>
      <w:r w:rsidR="0020539E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Российской Федерации, органов местного самоуправления, и согласно</w:t>
      </w:r>
      <w:r w:rsidR="0020539E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методике, определенной Правительством Российской Федерации.</w:t>
      </w:r>
    </w:p>
    <w:p w:rsidR="009D5D9D" w:rsidRPr="009D5D9D" w:rsidRDefault="009D5D9D" w:rsidP="009D5D9D">
      <w:pPr>
        <w:spacing w:after="0"/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2. Прокуроры в ходе осуществления своих полномочий проводят</w:t>
      </w:r>
      <w:r w:rsidR="0020539E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антикоррупционную экспертизу нормативных правовых актов органов,</w:t>
      </w:r>
      <w:r w:rsidR="0020539E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организаций, их должностных лиц по вопросам, касающимся:</w:t>
      </w:r>
    </w:p>
    <w:p w:rsidR="009D5D9D" w:rsidRPr="009D5D9D" w:rsidRDefault="009D5D9D" w:rsidP="009D5D9D">
      <w:pPr>
        <w:spacing w:after="0"/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1) прав, свобод и обязанностей человека и гражданина;</w:t>
      </w:r>
    </w:p>
    <w:p w:rsidR="009D5D9D" w:rsidRPr="009D5D9D" w:rsidRDefault="009D5D9D" w:rsidP="009D5D9D">
      <w:pPr>
        <w:spacing w:after="0"/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proofErr w:type="gramStart"/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2) государственной и муниципальной собственности,</w:t>
      </w:r>
      <w:r w:rsidR="0020539E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 xml:space="preserve">государственной и </w:t>
      </w:r>
      <w:r w:rsidR="0020539E">
        <w:rPr>
          <w:rStyle w:val="serp-urlitem"/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службы, бюджетного, налогового,</w:t>
      </w:r>
      <w:r w:rsidR="0020539E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таможенного, лесного, водного, земельного, градостроительного,</w:t>
      </w:r>
      <w:r w:rsidR="0020539E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природоохранного законодательства, законодательства о</w:t>
      </w:r>
      <w:r w:rsidR="0020539E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лицензировании, а также законодательства, регулирующего</w:t>
      </w:r>
      <w:r w:rsidR="0020539E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 xml:space="preserve">деятельность государственных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lastRenderedPageBreak/>
        <w:t>корпораций, фондов и иных организаций,</w:t>
      </w:r>
      <w:r w:rsidR="0020539E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создаваемых Российской Федерацией на основании федерального закона;</w:t>
      </w:r>
      <w:proofErr w:type="gramEnd"/>
    </w:p>
    <w:p w:rsidR="009D5D9D" w:rsidRPr="009D5D9D" w:rsidRDefault="009D5D9D" w:rsidP="009D5D9D">
      <w:pPr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3) социальных гарантий лицам, замещающим (замещавшим)</w:t>
      </w:r>
      <w:r w:rsidR="0020539E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государственные или муниципальные</w:t>
      </w:r>
      <w:r w:rsidR="0020539E">
        <w:rPr>
          <w:rStyle w:val="serp-urlitem"/>
          <w:rFonts w:ascii="Times New Roman" w:hAnsi="Times New Roman" w:cs="Times New Roman"/>
          <w:sz w:val="28"/>
          <w:szCs w:val="28"/>
        </w:rPr>
        <w:t xml:space="preserve"> должности,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 xml:space="preserve"> должности</w:t>
      </w:r>
      <w:r w:rsidR="0020539E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государственной или муниципальной службы.</w:t>
      </w:r>
    </w:p>
    <w:p w:rsidR="009D5D9D" w:rsidRPr="009D5D9D" w:rsidRDefault="009D5D9D" w:rsidP="009D5D9D">
      <w:pPr>
        <w:spacing w:after="0"/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3. Федеральный орган исполнительной власти в области юстиции</w:t>
      </w:r>
      <w:r w:rsidR="0020539E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проводит антикоррупционную экспертизу:</w:t>
      </w:r>
    </w:p>
    <w:p w:rsidR="009D5D9D" w:rsidRPr="009D5D9D" w:rsidRDefault="0020539E" w:rsidP="009D5D9D">
      <w:pPr>
        <w:spacing w:after="0"/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1) проектов федеральных </w:t>
      </w:r>
      <w:r w:rsidR="009D5D9D" w:rsidRPr="009D5D9D">
        <w:rPr>
          <w:rStyle w:val="serp-urlitem"/>
          <w:rFonts w:ascii="Times New Roman" w:hAnsi="Times New Roman" w:cs="Times New Roman"/>
          <w:sz w:val="28"/>
          <w:szCs w:val="28"/>
        </w:rPr>
        <w:t>законов, проектов указов Президента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="009D5D9D" w:rsidRPr="009D5D9D">
        <w:rPr>
          <w:rStyle w:val="serp-urlitem"/>
          <w:rFonts w:ascii="Times New Roman" w:hAnsi="Times New Roman" w:cs="Times New Roman"/>
          <w:sz w:val="28"/>
          <w:szCs w:val="28"/>
        </w:rPr>
        <w:t>Российской Федерации и проектов постановлений Правительства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="009D5D9D" w:rsidRPr="009D5D9D">
        <w:rPr>
          <w:rStyle w:val="serp-urlitem"/>
          <w:rFonts w:ascii="Times New Roman" w:hAnsi="Times New Roman" w:cs="Times New Roman"/>
          <w:sz w:val="28"/>
          <w:szCs w:val="28"/>
        </w:rPr>
        <w:t>Российской Федерации, разрабатываемых федеральными органами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="009D5D9D" w:rsidRPr="009D5D9D">
        <w:rPr>
          <w:rStyle w:val="serp-urlitem"/>
          <w:rFonts w:ascii="Times New Roman" w:hAnsi="Times New Roman" w:cs="Times New Roman"/>
          <w:sz w:val="28"/>
          <w:szCs w:val="28"/>
        </w:rPr>
        <w:t>исполнительной власти, иными государственными органами и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="009D5D9D" w:rsidRPr="009D5D9D">
        <w:rPr>
          <w:rStyle w:val="serp-urlitem"/>
          <w:rFonts w:ascii="Times New Roman" w:hAnsi="Times New Roman" w:cs="Times New Roman"/>
          <w:sz w:val="28"/>
          <w:szCs w:val="28"/>
        </w:rPr>
        <w:t>организациями, - при проведении их правовой экспертизы;</w:t>
      </w:r>
    </w:p>
    <w:p w:rsidR="009D5D9D" w:rsidRPr="009D5D9D" w:rsidRDefault="009D5D9D" w:rsidP="009D5D9D">
      <w:pPr>
        <w:spacing w:after="0"/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 xml:space="preserve">2) проектов поправок </w:t>
      </w:r>
      <w:r w:rsidR="0020539E">
        <w:rPr>
          <w:rStyle w:val="serp-urlitem"/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Российской Федерации к</w:t>
      </w:r>
      <w:r w:rsidR="0020539E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проектам федеральных законов, подготовленным федеральными органами</w:t>
      </w:r>
      <w:r w:rsidR="0020539E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исполнительной власти, иными государственными органами и</w:t>
      </w:r>
      <w:r w:rsidR="0020539E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организациями, - при проведении их правовой экспертизы; (В</w:t>
      </w:r>
      <w:r w:rsidR="0020539E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редакции федеральных законов от 21.11.2011 г. N 329-ФЗ;</w:t>
      </w:r>
      <w:r w:rsidR="0020539E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от 21.10.2013 г. N 279-ФЗ)</w:t>
      </w:r>
    </w:p>
    <w:p w:rsidR="009D5D9D" w:rsidRPr="009D5D9D" w:rsidRDefault="009D5D9D" w:rsidP="009D5D9D">
      <w:pPr>
        <w:spacing w:after="0"/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3) нормативных правовых актов федеральных органов</w:t>
      </w:r>
      <w:r w:rsidR="0020539E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исполнительной власти, иных государственных органов и организаций,</w:t>
      </w:r>
      <w:r w:rsidR="0020539E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затрагивающих права, свободы и обязанности человека и гражданина,</w:t>
      </w:r>
      <w:r w:rsidR="0020539E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устанавливающих правовой статус</w:t>
      </w:r>
      <w:r w:rsidR="0020539E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организаций или имеющих</w:t>
      </w:r>
      <w:r w:rsidR="0020539E">
        <w:rPr>
          <w:rStyle w:val="serp-urlitem"/>
          <w:rFonts w:ascii="Times New Roman" w:hAnsi="Times New Roman" w:cs="Times New Roman"/>
          <w:sz w:val="28"/>
          <w:szCs w:val="28"/>
        </w:rPr>
        <w:t xml:space="preserve"> межведомственный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 xml:space="preserve"> характер, а также уставов муниципальных</w:t>
      </w:r>
      <w:r w:rsidR="0020539E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образований и муниципальных правовых актов о внесении изменений в</w:t>
      </w:r>
      <w:r w:rsidR="0020539E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 xml:space="preserve">уставы муниципальных образований - при </w:t>
      </w:r>
      <w:r w:rsidR="0020539E">
        <w:rPr>
          <w:rStyle w:val="serp-urlitem"/>
          <w:rFonts w:ascii="Times New Roman" w:hAnsi="Times New Roman" w:cs="Times New Roman"/>
          <w:sz w:val="28"/>
          <w:szCs w:val="28"/>
        </w:rPr>
        <w:t xml:space="preserve">их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государственной</w:t>
      </w:r>
      <w:r w:rsidR="0020539E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регистрации;</w:t>
      </w:r>
    </w:p>
    <w:p w:rsidR="009D5D9D" w:rsidRPr="009D5D9D" w:rsidRDefault="009D5D9D" w:rsidP="009D5D9D">
      <w:pPr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4) нормативных правовых актов субъектов Российской Федерации -</w:t>
      </w:r>
      <w:r w:rsidR="0020539E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при мониторинге их применения и при внесении сведений в федеральный</w:t>
      </w:r>
      <w:r w:rsidR="0020539E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регистр нормативных правовых актов субъектов Российской Федерации.</w:t>
      </w:r>
      <w:r w:rsidR="0020539E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(В редакции Федерального закона от 21.11.2011 г. N 329-ФЗ)</w:t>
      </w:r>
    </w:p>
    <w:p w:rsidR="009D5D9D" w:rsidRPr="009D5D9D" w:rsidRDefault="009D5D9D" w:rsidP="009D5D9D">
      <w:pPr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4. Органы, организации, их должностные лица проводят</w:t>
      </w:r>
      <w:r w:rsidR="0020539E">
        <w:rPr>
          <w:rStyle w:val="serp-urlitem"/>
          <w:rFonts w:ascii="Times New Roman" w:hAnsi="Times New Roman" w:cs="Times New Roman"/>
          <w:sz w:val="28"/>
          <w:szCs w:val="28"/>
        </w:rPr>
        <w:t xml:space="preserve"> антикоррупционную экспертизу принятых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ими нормативных правовых</w:t>
      </w:r>
      <w:r w:rsidR="0020539E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актов (проектов нормативных правовых актов) при проведении их</w:t>
      </w:r>
      <w:r w:rsidR="0020539E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правовой экспертизы и мониторинге их применения.</w:t>
      </w:r>
    </w:p>
    <w:p w:rsidR="009D5D9D" w:rsidRPr="009D5D9D" w:rsidRDefault="009D5D9D" w:rsidP="009D5D9D">
      <w:pPr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 xml:space="preserve">5. Органы, организации, </w:t>
      </w:r>
      <w:r w:rsidR="0020539E">
        <w:rPr>
          <w:rStyle w:val="serp-urlitem"/>
          <w:rFonts w:ascii="Times New Roman" w:hAnsi="Times New Roman" w:cs="Times New Roman"/>
          <w:sz w:val="28"/>
          <w:szCs w:val="28"/>
        </w:rPr>
        <w:t>их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 xml:space="preserve"> должностные лица в случае</w:t>
      </w:r>
      <w:r w:rsidR="0020539E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 xml:space="preserve">обнаружения </w:t>
      </w:r>
      <w:r w:rsidR="0020539E">
        <w:rPr>
          <w:rStyle w:val="serp-urlitem"/>
          <w:rFonts w:ascii="Times New Roman" w:hAnsi="Times New Roman" w:cs="Times New Roman"/>
          <w:sz w:val="28"/>
          <w:szCs w:val="28"/>
        </w:rPr>
        <w:t xml:space="preserve">в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нормативных правовых актах (проектах нормативных</w:t>
      </w:r>
      <w:r w:rsidR="0020539E">
        <w:rPr>
          <w:rStyle w:val="serp-urlitem"/>
          <w:rFonts w:ascii="Times New Roman" w:hAnsi="Times New Roman" w:cs="Times New Roman"/>
          <w:sz w:val="28"/>
          <w:szCs w:val="28"/>
        </w:rPr>
        <w:t xml:space="preserve"> правовых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 xml:space="preserve">актов) коррупциогенных факторов, принятие </w:t>
      </w:r>
      <w:proofErr w:type="gramStart"/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мер</w:t>
      </w:r>
      <w:proofErr w:type="gramEnd"/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 xml:space="preserve"> по</w:t>
      </w:r>
      <w:r w:rsidR="0020539E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устранению которых не относится к их компетенции, информируют об</w:t>
      </w:r>
      <w:r w:rsidR="0020539E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этом органы прокуратуры.</w:t>
      </w:r>
    </w:p>
    <w:p w:rsidR="009D5D9D" w:rsidRPr="009D5D9D" w:rsidRDefault="009D5D9D" w:rsidP="009D5D9D">
      <w:pPr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Антикоррупционная экспертиза нормативных правовых актов,</w:t>
      </w:r>
      <w:r w:rsidR="0020539E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принятых реорганизованными и (или) упраздненными органами,</w:t>
      </w:r>
      <w:r w:rsidR="0020539E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организациями, проводится органами, организациями, которым переданы</w:t>
      </w:r>
      <w:r w:rsidR="0020539E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 xml:space="preserve">полномочия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lastRenderedPageBreak/>
        <w:t>реорганизованных и (или) упраздненных органов,</w:t>
      </w:r>
      <w:r w:rsidR="0020539E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организаций, при мониторинге применения данных нормативных правовых</w:t>
      </w:r>
      <w:r w:rsidR="0020539E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актов.</w:t>
      </w:r>
      <w:proofErr w:type="gramEnd"/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 xml:space="preserve"> (Часть </w:t>
      </w:r>
      <w:r w:rsidR="0020539E">
        <w:rPr>
          <w:rStyle w:val="serp-urlitem"/>
          <w:rFonts w:ascii="Times New Roman" w:hAnsi="Times New Roman" w:cs="Times New Roman"/>
          <w:sz w:val="28"/>
          <w:szCs w:val="28"/>
        </w:rPr>
        <w:t xml:space="preserve">дополнена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- Федеральный закон</w:t>
      </w:r>
      <w:r w:rsidR="0020539E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от 21.11.2011 г. N 329-ФЗ)</w:t>
      </w:r>
    </w:p>
    <w:p w:rsidR="009D5D9D" w:rsidRPr="009D5D9D" w:rsidRDefault="009D5D9D" w:rsidP="009D5D9D">
      <w:pPr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7. Антикоррупционная экспертиза нормативных правовых актов,</w:t>
      </w:r>
      <w:r w:rsidR="0020539E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 xml:space="preserve">принятых реорганизованными 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>и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 xml:space="preserve"> (или) упраздненными органами,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организациями, полномочия которых при реорганизации и (или)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упразднении не переданы, проводится органом, к компетенции которого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относится осуществление функции по выработке государственной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политики и нормативно-правовому регулированию в соответствующей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сфере деятельности, при мониторинге применения данных нормативных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правовых актов. (Часть дополнена - Федеральный закон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от 21.11.2011 г. N 329-ФЗ)</w:t>
      </w:r>
    </w:p>
    <w:p w:rsidR="009D5D9D" w:rsidRDefault="009D5D9D" w:rsidP="009D5D9D">
      <w:pPr>
        <w:spacing w:after="0"/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При выявлении в нормативных правовых актах реорганизованных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 xml:space="preserve"> и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(или) упраздненных органов, организаций коррупциогенных факторов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органы, организации, которым переданы полномочия реорганизованных и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(или) упраздненных органов, организаций, либо орган, к компетенции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которого относится осуществление функции по выработке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государственной политики и нормативно-правовому регулированию в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соответствующей  сфере деятельности, принимают решение о разработке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проекта нормативного правового акта, направленного на исключение из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нормативного правового акта реорганизованных</w:t>
      </w:r>
      <w:proofErr w:type="gramEnd"/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 xml:space="preserve"> и (или) упраздненных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органа, организации коррупциогенных факторов. (Часть дополнена -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Федеральный закон от 21.11.2011 г. N 329-ФЗ)</w:t>
      </w:r>
    </w:p>
    <w:p w:rsidR="00EE3D1F" w:rsidRPr="009D5D9D" w:rsidRDefault="00EE3D1F" w:rsidP="009D5D9D">
      <w:pPr>
        <w:spacing w:after="0"/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</w:p>
    <w:p w:rsidR="009D5D9D" w:rsidRPr="009D5D9D" w:rsidRDefault="009D5D9D" w:rsidP="009D5D9D">
      <w:pPr>
        <w:spacing w:after="0"/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Статья 4</w:t>
      </w:r>
    </w:p>
    <w:p w:rsidR="009D5D9D" w:rsidRPr="009D5D9D" w:rsidRDefault="009D5D9D" w:rsidP="009D5D9D">
      <w:pPr>
        <w:spacing w:after="0"/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</w:p>
    <w:p w:rsidR="009D5D9D" w:rsidRPr="009D5D9D" w:rsidRDefault="00EE3D1F" w:rsidP="009D5D9D">
      <w:pPr>
        <w:spacing w:after="0"/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r>
        <w:rPr>
          <w:rStyle w:val="serp-urlitem"/>
          <w:rFonts w:ascii="Times New Roman" w:hAnsi="Times New Roman" w:cs="Times New Roman"/>
          <w:sz w:val="28"/>
          <w:szCs w:val="28"/>
        </w:rPr>
        <w:t>1. Выявленные</w:t>
      </w:r>
      <w:r w:rsidR="009D5D9D" w:rsidRPr="009D5D9D">
        <w:rPr>
          <w:rStyle w:val="serp-urlitem"/>
          <w:rFonts w:ascii="Times New Roman" w:hAnsi="Times New Roman" w:cs="Times New Roman"/>
          <w:sz w:val="28"/>
          <w:szCs w:val="28"/>
        </w:rPr>
        <w:t xml:space="preserve"> в нормативных правовых актах (проектах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="009D5D9D" w:rsidRPr="009D5D9D">
        <w:rPr>
          <w:rStyle w:val="serp-urlitem"/>
          <w:rFonts w:ascii="Times New Roman" w:hAnsi="Times New Roman" w:cs="Times New Roman"/>
          <w:sz w:val="28"/>
          <w:szCs w:val="28"/>
        </w:rPr>
        <w:t>нормативных правовых актов) коррупциогенные факторы отражаются: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</w:p>
    <w:p w:rsidR="009D5D9D" w:rsidRPr="009D5D9D" w:rsidRDefault="009D5D9D" w:rsidP="009D5D9D">
      <w:pPr>
        <w:spacing w:after="0"/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1) в требовании прокурора об изменении нормативного правового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акта или в обращении прокурора в суд в порядке, предусмотренном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процессуальным законодательством Российской Федерации;</w:t>
      </w:r>
    </w:p>
    <w:p w:rsidR="009D5D9D" w:rsidRPr="009D5D9D" w:rsidRDefault="009D5D9D" w:rsidP="009D5D9D">
      <w:pPr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2) в заключении, составляемом при проведении антикоррупционной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экспертизы в случаях, предусмотренных частями 3 и 4 статьи 3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настоящего Федерального закона (далее - заключение).</w:t>
      </w:r>
    </w:p>
    <w:p w:rsidR="009D5D9D" w:rsidRPr="009D5D9D" w:rsidRDefault="009D5D9D" w:rsidP="00EE3D1F">
      <w:pPr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2. В требовании прокурора об изменении нормативного правового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акта и в заключении должны быть указаны выявленные в нормативном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правовом акте (проекте нормативного правового акта) коррупциогенные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факторы и предложены способы их устранения.</w:t>
      </w:r>
    </w:p>
    <w:p w:rsidR="009D5D9D" w:rsidRPr="009D5D9D" w:rsidRDefault="00EE3D1F" w:rsidP="009D5D9D">
      <w:pPr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r>
        <w:rPr>
          <w:rStyle w:val="serp-urlitem"/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Требование прокурора об </w:t>
      </w:r>
      <w:r w:rsidR="009D5D9D" w:rsidRPr="009D5D9D">
        <w:rPr>
          <w:rStyle w:val="serp-urlitem"/>
          <w:rFonts w:ascii="Times New Roman" w:hAnsi="Times New Roman" w:cs="Times New Roman"/>
          <w:sz w:val="28"/>
          <w:szCs w:val="28"/>
        </w:rPr>
        <w:t>изменении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 нормативного </w:t>
      </w:r>
      <w:r w:rsidR="009D5D9D" w:rsidRPr="009D5D9D">
        <w:rPr>
          <w:rStyle w:val="serp-urlitem"/>
          <w:rFonts w:ascii="Times New Roman" w:hAnsi="Times New Roman" w:cs="Times New Roman"/>
          <w:sz w:val="28"/>
          <w:szCs w:val="28"/>
        </w:rPr>
        <w:t>правового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="009D5D9D" w:rsidRPr="009D5D9D">
        <w:rPr>
          <w:rStyle w:val="serp-urlitem"/>
          <w:rFonts w:ascii="Times New Roman" w:hAnsi="Times New Roman" w:cs="Times New Roman"/>
          <w:sz w:val="28"/>
          <w:szCs w:val="28"/>
        </w:rPr>
        <w:t>акта подлежит обязательному рассмотрению соответствующими органом,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="009D5D9D" w:rsidRPr="009D5D9D">
        <w:rPr>
          <w:rStyle w:val="serp-urlitem"/>
          <w:rFonts w:ascii="Times New Roman" w:hAnsi="Times New Roman" w:cs="Times New Roman"/>
          <w:sz w:val="28"/>
          <w:szCs w:val="28"/>
        </w:rPr>
        <w:t>организацией или должностным лицом не позднее чем в десятидневный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="009D5D9D" w:rsidRPr="009D5D9D">
        <w:rPr>
          <w:rStyle w:val="serp-urlitem"/>
          <w:rFonts w:ascii="Times New Roman" w:hAnsi="Times New Roman" w:cs="Times New Roman"/>
          <w:sz w:val="28"/>
          <w:szCs w:val="28"/>
        </w:rPr>
        <w:t xml:space="preserve">срок со 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дня </w:t>
      </w:r>
      <w:r w:rsidR="009D5D9D" w:rsidRPr="009D5D9D">
        <w:rPr>
          <w:rStyle w:val="serp-urlitem"/>
          <w:rFonts w:ascii="Times New Roman" w:hAnsi="Times New Roman" w:cs="Times New Roman"/>
          <w:sz w:val="28"/>
          <w:szCs w:val="28"/>
        </w:rPr>
        <w:t>поступления требования и учитывается в установленном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="009D5D9D" w:rsidRPr="009D5D9D">
        <w:rPr>
          <w:rStyle w:val="serp-urlitem"/>
          <w:rFonts w:ascii="Times New Roman" w:hAnsi="Times New Roman" w:cs="Times New Roman"/>
          <w:sz w:val="28"/>
          <w:szCs w:val="28"/>
        </w:rPr>
        <w:t>порядке органом, организацией или должностным лицом, которые издали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="009D5D9D" w:rsidRPr="009D5D9D">
        <w:rPr>
          <w:rStyle w:val="serp-urlitem"/>
          <w:rFonts w:ascii="Times New Roman" w:hAnsi="Times New Roman" w:cs="Times New Roman"/>
          <w:sz w:val="28"/>
          <w:szCs w:val="28"/>
        </w:rPr>
        <w:t>этот акт, в соответствии с их компетенцией.</w:t>
      </w:r>
      <w:proofErr w:type="gramEnd"/>
      <w:r w:rsidR="009D5D9D" w:rsidRPr="009D5D9D">
        <w:rPr>
          <w:rStyle w:val="serp-urlitem"/>
          <w:rFonts w:ascii="Times New Roman" w:hAnsi="Times New Roman" w:cs="Times New Roman"/>
          <w:sz w:val="28"/>
          <w:szCs w:val="28"/>
        </w:rPr>
        <w:t xml:space="preserve"> Требование прокурора об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="009D5D9D" w:rsidRPr="009D5D9D">
        <w:rPr>
          <w:rStyle w:val="serp-urlitem"/>
          <w:rFonts w:ascii="Times New Roman" w:hAnsi="Times New Roman" w:cs="Times New Roman"/>
          <w:sz w:val="28"/>
          <w:szCs w:val="28"/>
        </w:rPr>
        <w:t>изменении нормативного правового акта, направленное в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="009D5D9D" w:rsidRPr="009D5D9D">
        <w:rPr>
          <w:rStyle w:val="serp-urlitem"/>
          <w:rFonts w:ascii="Times New Roman" w:hAnsi="Times New Roman" w:cs="Times New Roman"/>
          <w:sz w:val="28"/>
          <w:szCs w:val="28"/>
        </w:rPr>
        <w:t xml:space="preserve">законодательный (представительный) 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орган государственной </w:t>
      </w:r>
      <w:r w:rsidR="009D5D9D" w:rsidRPr="009D5D9D">
        <w:rPr>
          <w:rStyle w:val="serp-urlitem"/>
          <w:rFonts w:ascii="Times New Roman" w:hAnsi="Times New Roman" w:cs="Times New Roman"/>
          <w:sz w:val="28"/>
          <w:szCs w:val="28"/>
        </w:rPr>
        <w:t>власти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="009D5D9D" w:rsidRPr="009D5D9D">
        <w:rPr>
          <w:rStyle w:val="serp-urlitem"/>
          <w:rFonts w:ascii="Times New Roman" w:hAnsi="Times New Roman" w:cs="Times New Roman"/>
          <w:sz w:val="28"/>
          <w:szCs w:val="28"/>
        </w:rPr>
        <w:t>субъекта Российской Федерации или в представительный орган местного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 самоуправления, </w:t>
      </w:r>
      <w:r w:rsidR="009D5D9D" w:rsidRPr="009D5D9D">
        <w:rPr>
          <w:rStyle w:val="serp-urlitem"/>
          <w:rFonts w:ascii="Times New Roman" w:hAnsi="Times New Roman" w:cs="Times New Roman"/>
          <w:sz w:val="28"/>
          <w:szCs w:val="28"/>
        </w:rPr>
        <w:t>подлежит обязательному рассмотрению на ближайшем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="009D5D9D" w:rsidRPr="009D5D9D">
        <w:rPr>
          <w:rStyle w:val="serp-urlitem"/>
          <w:rFonts w:ascii="Times New Roman" w:hAnsi="Times New Roman" w:cs="Times New Roman"/>
          <w:sz w:val="28"/>
          <w:szCs w:val="28"/>
        </w:rPr>
        <w:t xml:space="preserve">заседании соответствующего органа 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и </w:t>
      </w:r>
      <w:r w:rsidR="009D5D9D" w:rsidRPr="009D5D9D">
        <w:rPr>
          <w:rStyle w:val="serp-urlitem"/>
          <w:rFonts w:ascii="Times New Roman" w:hAnsi="Times New Roman" w:cs="Times New Roman"/>
          <w:sz w:val="28"/>
          <w:szCs w:val="28"/>
        </w:rPr>
        <w:t>учитывается в установленном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="009D5D9D" w:rsidRPr="009D5D9D">
        <w:rPr>
          <w:rStyle w:val="serp-urlitem"/>
          <w:rFonts w:ascii="Times New Roman" w:hAnsi="Times New Roman" w:cs="Times New Roman"/>
          <w:sz w:val="28"/>
          <w:szCs w:val="28"/>
        </w:rPr>
        <w:t>порядке органом, который издал этот акт, в соответствии с его</w:t>
      </w:r>
      <w:r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="009D5D9D" w:rsidRPr="009D5D9D">
        <w:rPr>
          <w:rStyle w:val="serp-urlitem"/>
          <w:rFonts w:ascii="Times New Roman" w:hAnsi="Times New Roman" w:cs="Times New Roman"/>
          <w:sz w:val="28"/>
          <w:szCs w:val="28"/>
        </w:rPr>
        <w:t>компетенцией.</w:t>
      </w:r>
    </w:p>
    <w:p w:rsidR="009D5D9D" w:rsidRPr="009D5D9D" w:rsidRDefault="009D5D9D" w:rsidP="009D5D9D">
      <w:pPr>
        <w:spacing w:after="0"/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4. Требование прокурора об изменении нормативного правового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акта может быть обжаловано в установленном порядке.</w:t>
      </w:r>
    </w:p>
    <w:p w:rsidR="009D5D9D" w:rsidRPr="009D5D9D" w:rsidRDefault="009D5D9D" w:rsidP="009D5D9D">
      <w:pPr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4-1. Заключения, составляемые при проведении антикоррупционной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экспертизы в случаях, предусмотренных пунктом 3 части 3 статьи 3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 xml:space="preserve">настоящего Федерального закона, носят обязательный характер. </w:t>
      </w:r>
      <w:proofErr w:type="gramStart"/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При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 xml:space="preserve">выявлении 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 xml:space="preserve">коррупциогенных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 xml:space="preserve">факторов 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 xml:space="preserve">в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нормативных правовых актах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федеральных органов исполнительной власти, иных государственных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органов и организаций, затрагивающих права, свободы и обязанности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человека и гражданина, устанавливающих правовой статус организаций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или имеющих межведомственный характер, а также в уставах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муниципальных образований и муниципальных правовых актах о внесении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 xml:space="preserve">изменений 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 xml:space="preserve">в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уставы муниципальных образований указанные акты не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подлежат государственной регистрации.</w:t>
      </w:r>
      <w:proofErr w:type="gramEnd"/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 xml:space="preserve"> (Часть дополнена -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Федеральный закон от 21.11.2011 г. N 329-ФЗ)</w:t>
      </w:r>
    </w:p>
    <w:p w:rsidR="009D5D9D" w:rsidRPr="009D5D9D" w:rsidRDefault="009D5D9D" w:rsidP="009D5D9D">
      <w:pPr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5. Заключения, составляемые при проведении антикоррупционной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экспертизы в случаях, предусмотренных пунктами 1, 2 и 4 части 3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 xml:space="preserve">статьи 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 xml:space="preserve">3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настоящего Федерального закона, носят рекомендательный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характер и подлежат обязательному рассмотрению соответствующими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органом, организацией или должностным лицом. (В редакции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Федерального закона от 21.11.2011 г. N 329-ФЗ)</w:t>
      </w:r>
    </w:p>
    <w:p w:rsidR="009D5D9D" w:rsidRPr="009D5D9D" w:rsidRDefault="009D5D9D" w:rsidP="009D5D9D">
      <w:pPr>
        <w:spacing w:after="0"/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6. Разногласия, возникающие при оценке указанных в заключении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коррупциогенных факторов, разрешаются в порядке, установленном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Правительством Российской Федерации. (В редакции Федерального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закона от 21.11.2011 г. N 329-ФЗ)</w:t>
      </w:r>
    </w:p>
    <w:p w:rsidR="009D5D9D" w:rsidRPr="009D5D9D" w:rsidRDefault="009D5D9D" w:rsidP="009D5D9D">
      <w:pPr>
        <w:spacing w:after="0"/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</w:p>
    <w:p w:rsidR="009D5D9D" w:rsidRPr="009D5D9D" w:rsidRDefault="009D5D9D" w:rsidP="009D5D9D">
      <w:pPr>
        <w:spacing w:after="0"/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lastRenderedPageBreak/>
        <w:t>Статья 5</w:t>
      </w:r>
    </w:p>
    <w:p w:rsidR="009D5D9D" w:rsidRPr="009D5D9D" w:rsidRDefault="009D5D9D" w:rsidP="009D5D9D">
      <w:pPr>
        <w:spacing w:after="0"/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</w:p>
    <w:p w:rsidR="009D5D9D" w:rsidRPr="009D5D9D" w:rsidRDefault="009D5D9D" w:rsidP="009D5D9D">
      <w:pPr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1. Институты гражданского общества и граждане могут в порядке,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предусмотренном нормативными правовыми актами Российской Федерации,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за счет собственных сре</w:t>
      </w:r>
      <w:proofErr w:type="gramStart"/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оводить независимую антикоррупционную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экспертизу нормативных правовых актов (проектов нормативных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правовых актов). Порядок</w:t>
      </w:r>
      <w:r w:rsidR="00EE3D1F">
        <w:rPr>
          <w:rStyle w:val="serp-urlitem"/>
          <w:rFonts w:ascii="Times New Roman" w:hAnsi="Times New Roman" w:cs="Times New Roman"/>
          <w:sz w:val="28"/>
          <w:szCs w:val="28"/>
        </w:rPr>
        <w:t xml:space="preserve"> и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условия аккредитации экспертов по</w:t>
      </w:r>
      <w:r w:rsidR="005E6F12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 xml:space="preserve">проведению независимой </w:t>
      </w:r>
      <w:r w:rsidR="005E6F12">
        <w:rPr>
          <w:rStyle w:val="serp-urlitem"/>
          <w:rFonts w:ascii="Times New Roman" w:hAnsi="Times New Roman" w:cs="Times New Roman"/>
          <w:sz w:val="28"/>
          <w:szCs w:val="28"/>
        </w:rPr>
        <w:t xml:space="preserve">антикоррупционной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экспертизы нормативных</w:t>
      </w:r>
      <w:r w:rsidR="005E6F12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правовых актов (проектов нормативных правовых актов)</w:t>
      </w:r>
      <w:r w:rsidR="005E6F12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устанавливаются федеральным органом исполнительной власти в области</w:t>
      </w:r>
      <w:r w:rsidR="005E6F12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юстиции. (В редакции Федерального закона от 21.11.2011 г. N 329-ФЗ)</w:t>
      </w:r>
    </w:p>
    <w:p w:rsidR="009D5D9D" w:rsidRPr="009D5D9D" w:rsidRDefault="009D5D9D" w:rsidP="009D5D9D">
      <w:pPr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2. В заключении по результатам независимой антикоррупционной</w:t>
      </w:r>
      <w:r w:rsidR="005E6F12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экспертизы должны быть указаны выявленные в нормативном правовом</w:t>
      </w:r>
      <w:r w:rsidR="005E6F12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акте (проекте нормативного правового акта) коррупциогенные факторы</w:t>
      </w:r>
      <w:r w:rsidR="005E6F12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и предложены способы их устранения.</w:t>
      </w:r>
    </w:p>
    <w:p w:rsidR="009D5D9D" w:rsidRPr="009D5D9D" w:rsidRDefault="009D5D9D" w:rsidP="009D5D9D">
      <w:pPr>
        <w:spacing w:after="0"/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3. Заключение по  результатам независимой антикоррупционной</w:t>
      </w:r>
      <w:r w:rsidR="005E6F12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экспертизы носит рекомендательный характер и подлежит обязательному</w:t>
      </w:r>
      <w:r w:rsidR="005E6F12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рассмотрению органом, организацией или должностным лицом, которым</w:t>
      </w:r>
      <w:r w:rsidR="005E6F12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 xml:space="preserve">оно направлено, </w:t>
      </w:r>
      <w:r w:rsidR="005E6F12">
        <w:rPr>
          <w:rStyle w:val="serp-urlitem"/>
          <w:rFonts w:ascii="Times New Roman" w:hAnsi="Times New Roman" w:cs="Times New Roman"/>
          <w:sz w:val="28"/>
          <w:szCs w:val="28"/>
        </w:rPr>
        <w:t xml:space="preserve">в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тридцатидневный срок со дня его получения. По</w:t>
      </w:r>
      <w:r w:rsidR="005E6F12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результатам рассмотрения гражданину или организации, проводившим</w:t>
      </w:r>
      <w:r w:rsidR="005E6F12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независимую экспертизу, направляется мотивированный ответ, за</w:t>
      </w:r>
      <w:r w:rsidR="005E6F12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исключением случаев, когда в закл</w:t>
      </w:r>
      <w:r w:rsidR="005E6F12">
        <w:rPr>
          <w:rStyle w:val="serp-urlitem"/>
          <w:rFonts w:ascii="Times New Roman" w:hAnsi="Times New Roman" w:cs="Times New Roman"/>
          <w:sz w:val="28"/>
          <w:szCs w:val="28"/>
        </w:rPr>
        <w:t xml:space="preserve">ючении отсутствует предложение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о</w:t>
      </w:r>
      <w:r w:rsidR="005E6F12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способе устранения выявленных коррупциогенных факторов.</w:t>
      </w:r>
    </w:p>
    <w:p w:rsidR="009D5D9D" w:rsidRPr="009D5D9D" w:rsidRDefault="009D5D9D" w:rsidP="009D5D9D">
      <w:pPr>
        <w:spacing w:after="0"/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</w:p>
    <w:p w:rsidR="009D5D9D" w:rsidRPr="009D5D9D" w:rsidRDefault="009D5D9D" w:rsidP="009D5D9D">
      <w:pPr>
        <w:spacing w:after="0"/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 xml:space="preserve">Президент Российской Федерации            </w:t>
      </w:r>
      <w:r w:rsidR="005E6F12">
        <w:rPr>
          <w:rStyle w:val="serp-urlitem"/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 xml:space="preserve">          Д.Медведев</w:t>
      </w:r>
    </w:p>
    <w:p w:rsidR="009D5D9D" w:rsidRPr="009D5D9D" w:rsidRDefault="009D5D9D" w:rsidP="009D5D9D">
      <w:pPr>
        <w:spacing w:after="0"/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</w:p>
    <w:p w:rsidR="009D5D9D" w:rsidRPr="009D5D9D" w:rsidRDefault="009D5D9D" w:rsidP="009D5D9D">
      <w:pPr>
        <w:spacing w:after="0"/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Москва, Кремль</w:t>
      </w:r>
    </w:p>
    <w:p w:rsidR="009D5D9D" w:rsidRPr="009D5D9D" w:rsidRDefault="009D5D9D" w:rsidP="009D5D9D">
      <w:pPr>
        <w:spacing w:after="0"/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17 июля 2009 года</w:t>
      </w:r>
    </w:p>
    <w:p w:rsidR="009D5D9D" w:rsidRPr="009D5D9D" w:rsidRDefault="009D5D9D" w:rsidP="009D5D9D">
      <w:pPr>
        <w:spacing w:after="0"/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r w:rsidRPr="009D5D9D">
        <w:rPr>
          <w:rStyle w:val="serp-urlitem"/>
          <w:rFonts w:ascii="Times New Roman" w:hAnsi="Times New Roman" w:cs="Times New Roman"/>
          <w:sz w:val="28"/>
          <w:szCs w:val="28"/>
        </w:rPr>
        <w:t>N 172-ФЗ</w:t>
      </w:r>
    </w:p>
    <w:p w:rsidR="0093587E" w:rsidRPr="009D5D9D" w:rsidRDefault="0093587E" w:rsidP="009D5D9D">
      <w:pPr>
        <w:spacing w:after="0"/>
        <w:jc w:val="both"/>
        <w:rPr>
          <w:rStyle w:val="serp-urlitem"/>
        </w:rPr>
      </w:pPr>
    </w:p>
    <w:sectPr w:rsidR="0093587E" w:rsidRPr="009D5D9D" w:rsidSect="0093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D9D"/>
    <w:rsid w:val="0020539E"/>
    <w:rsid w:val="005E6F12"/>
    <w:rsid w:val="0090307B"/>
    <w:rsid w:val="0093587E"/>
    <w:rsid w:val="009D5D9D"/>
    <w:rsid w:val="00EE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p-urlitem">
    <w:name w:val="serp-url__item"/>
    <w:basedOn w:val="a0"/>
    <w:rsid w:val="009D5D9D"/>
  </w:style>
  <w:style w:type="character" w:styleId="a3">
    <w:name w:val="Hyperlink"/>
    <w:basedOn w:val="a0"/>
    <w:uiPriority w:val="99"/>
    <w:semiHidden/>
    <w:unhideWhenUsed/>
    <w:rsid w:val="009D5D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pasechnaya.m</dc:creator>
  <cp:keywords/>
  <dc:description/>
  <cp:lastModifiedBy>pasechnaya.m</cp:lastModifiedBy>
  <cp:revision>1</cp:revision>
  <dcterms:created xsi:type="dcterms:W3CDTF">2014-07-14T11:57:00Z</dcterms:created>
  <dcterms:modified xsi:type="dcterms:W3CDTF">2014-07-14T12:56:00Z</dcterms:modified>
</cp:coreProperties>
</file>